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1516AE" w:rsidP="00185B13">
      <w:pPr>
        <w:spacing w:line="600" w:lineRule="auto"/>
        <w:jc w:val="center"/>
        <w:rPr>
          <w:b/>
          <w:sz w:val="36"/>
          <w:szCs w:val="36"/>
        </w:rPr>
      </w:pPr>
      <w:r w:rsidRPr="001516AE">
        <w:rPr>
          <w:rFonts w:hint="eastAsia"/>
          <w:b/>
          <w:sz w:val="36"/>
          <w:szCs w:val="36"/>
        </w:rPr>
        <w:t>州人大代表吴霞：社区里的“贴心人”</w:t>
      </w:r>
    </w:p>
    <w:p w:rsidR="002E5637" w:rsidRDefault="001516AE" w:rsidP="009821E2">
      <w:pPr>
        <w:spacing w:line="480" w:lineRule="auto"/>
        <w:jc w:val="center"/>
        <w:rPr>
          <w:rFonts w:hint="eastAsia"/>
          <w:b/>
        </w:rPr>
      </w:pPr>
      <w:r w:rsidRPr="001516AE">
        <w:rPr>
          <w:rFonts w:hint="eastAsia"/>
          <w:b/>
        </w:rPr>
        <w:t>何学林</w:t>
      </w:r>
    </w:p>
    <w:p w:rsidR="009821E2" w:rsidRPr="009821E2" w:rsidRDefault="009821E2" w:rsidP="009821E2"/>
    <w:p w:rsidR="001516AE" w:rsidRPr="001516AE" w:rsidRDefault="001516AE" w:rsidP="001516AE">
      <w:pPr>
        <w:ind w:firstLineChars="200" w:firstLine="560"/>
        <w:rPr>
          <w:rFonts w:hint="eastAsia"/>
          <w:sz w:val="28"/>
          <w:szCs w:val="28"/>
        </w:rPr>
      </w:pPr>
      <w:r w:rsidRPr="001516AE">
        <w:rPr>
          <w:rFonts w:hint="eastAsia"/>
          <w:sz w:val="28"/>
          <w:szCs w:val="28"/>
        </w:rPr>
        <w:t>“大妈，这是眼科，下面我们进行视力检查……根据检查结果，我们可以配副眼镜给您戴上，您就和年轻时一样看得清清楚楚了。”在绿春县妇幼保健院里，穿梭着一个忙碌的身影，她带着老人们往返于各体检科室，并向老人们反馈体检情况。她就是州人大代表、绿春县大兴镇东城社区党总支书记吴霞。</w:t>
      </w:r>
    </w:p>
    <w:p w:rsidR="001516AE" w:rsidRPr="001516AE" w:rsidRDefault="001516AE" w:rsidP="001516AE">
      <w:pPr>
        <w:ind w:firstLineChars="200" w:firstLine="560"/>
        <w:rPr>
          <w:rFonts w:hint="eastAsia"/>
          <w:sz w:val="28"/>
          <w:szCs w:val="28"/>
        </w:rPr>
      </w:pPr>
      <w:r w:rsidRPr="001516AE">
        <w:rPr>
          <w:rFonts w:hint="eastAsia"/>
          <w:sz w:val="28"/>
          <w:szCs w:val="28"/>
        </w:rPr>
        <w:t>走进群众、亲近群众，倾听群众呼声，是吴霞</w:t>
      </w:r>
      <w:r w:rsidRPr="001516AE">
        <w:rPr>
          <w:rFonts w:hint="eastAsia"/>
          <w:sz w:val="28"/>
          <w:szCs w:val="28"/>
        </w:rPr>
        <w:t>2012</w:t>
      </w:r>
      <w:r w:rsidRPr="001516AE">
        <w:rPr>
          <w:rFonts w:hint="eastAsia"/>
          <w:sz w:val="28"/>
          <w:szCs w:val="28"/>
        </w:rPr>
        <w:t>年到社区工作后始终保持和坚守的习惯。</w:t>
      </w:r>
    </w:p>
    <w:p w:rsidR="001516AE" w:rsidRPr="001516AE" w:rsidRDefault="001516AE" w:rsidP="001516AE">
      <w:pPr>
        <w:ind w:firstLineChars="200" w:firstLine="560"/>
        <w:rPr>
          <w:rFonts w:hint="eastAsia"/>
          <w:sz w:val="28"/>
          <w:szCs w:val="28"/>
        </w:rPr>
      </w:pPr>
      <w:r w:rsidRPr="001516AE">
        <w:rPr>
          <w:rFonts w:hint="eastAsia"/>
          <w:sz w:val="28"/>
          <w:szCs w:val="28"/>
        </w:rPr>
        <w:t>31</w:t>
      </w:r>
      <w:r w:rsidRPr="001516AE">
        <w:rPr>
          <w:rFonts w:hint="eastAsia"/>
          <w:sz w:val="28"/>
          <w:szCs w:val="28"/>
        </w:rPr>
        <w:t>岁的吴霞，年纪不大，工作上却有一套。群众都说吴霞工作有“三件宝”：立式耳、小板凳、软面抄。竖起耳朵倾听，坐小板凳便于交流，软面抄用于记下群众反映的事情。</w:t>
      </w:r>
    </w:p>
    <w:p w:rsidR="001516AE" w:rsidRPr="001516AE" w:rsidRDefault="001516AE" w:rsidP="001516AE">
      <w:pPr>
        <w:ind w:firstLineChars="200" w:firstLine="560"/>
        <w:rPr>
          <w:rFonts w:hint="eastAsia"/>
          <w:sz w:val="28"/>
          <w:szCs w:val="28"/>
        </w:rPr>
      </w:pPr>
      <w:r w:rsidRPr="001516AE">
        <w:rPr>
          <w:rFonts w:hint="eastAsia"/>
          <w:sz w:val="28"/>
          <w:szCs w:val="28"/>
        </w:rPr>
        <w:t>东城社区毗邻县城，社区劳动力密集，吴霞加大扶贫就业政策宣传，提高劳动力就业率；组织开展培训，让群众学到一技之长；空余房屋集中采取租住的方式增加居民收入……</w:t>
      </w:r>
      <w:r w:rsidRPr="001516AE">
        <w:rPr>
          <w:rFonts w:hint="eastAsia"/>
          <w:sz w:val="28"/>
          <w:szCs w:val="28"/>
        </w:rPr>
        <w:t>2017</w:t>
      </w:r>
      <w:r w:rsidRPr="001516AE">
        <w:rPr>
          <w:rFonts w:hint="eastAsia"/>
          <w:sz w:val="28"/>
          <w:szCs w:val="28"/>
        </w:rPr>
        <w:t>年</w:t>
      </w:r>
      <w:r w:rsidRPr="001516AE">
        <w:rPr>
          <w:rFonts w:hint="eastAsia"/>
          <w:sz w:val="28"/>
          <w:szCs w:val="28"/>
        </w:rPr>
        <w:t>5</w:t>
      </w:r>
      <w:r w:rsidRPr="001516AE">
        <w:rPr>
          <w:rFonts w:hint="eastAsia"/>
          <w:sz w:val="28"/>
          <w:szCs w:val="28"/>
        </w:rPr>
        <w:t>月吴霞就任社区党总支书记，在她的带领下，社区居民</w:t>
      </w:r>
      <w:r w:rsidRPr="001516AE">
        <w:rPr>
          <w:rFonts w:hint="eastAsia"/>
          <w:sz w:val="28"/>
          <w:szCs w:val="28"/>
        </w:rPr>
        <w:t>2018</w:t>
      </w:r>
      <w:r w:rsidRPr="001516AE">
        <w:rPr>
          <w:rFonts w:hint="eastAsia"/>
          <w:sz w:val="28"/>
          <w:szCs w:val="28"/>
        </w:rPr>
        <w:t>年人均收入达</w:t>
      </w:r>
      <w:r w:rsidRPr="001516AE">
        <w:rPr>
          <w:rFonts w:hint="eastAsia"/>
          <w:sz w:val="28"/>
          <w:szCs w:val="28"/>
        </w:rPr>
        <w:t>8055</w:t>
      </w:r>
      <w:r w:rsidRPr="001516AE">
        <w:rPr>
          <w:rFonts w:hint="eastAsia"/>
          <w:sz w:val="28"/>
          <w:szCs w:val="28"/>
        </w:rPr>
        <w:t>元，比</w:t>
      </w:r>
      <w:r w:rsidRPr="001516AE">
        <w:rPr>
          <w:rFonts w:hint="eastAsia"/>
          <w:sz w:val="28"/>
          <w:szCs w:val="28"/>
        </w:rPr>
        <w:t>2017</w:t>
      </w:r>
      <w:r w:rsidRPr="001516AE">
        <w:rPr>
          <w:rFonts w:hint="eastAsia"/>
          <w:sz w:val="28"/>
          <w:szCs w:val="28"/>
        </w:rPr>
        <w:t>年增长了</w:t>
      </w:r>
      <w:r w:rsidRPr="001516AE">
        <w:rPr>
          <w:rFonts w:hint="eastAsia"/>
          <w:sz w:val="28"/>
          <w:szCs w:val="28"/>
        </w:rPr>
        <w:t>17%</w:t>
      </w:r>
      <w:r w:rsidRPr="001516AE">
        <w:rPr>
          <w:rFonts w:hint="eastAsia"/>
          <w:sz w:val="28"/>
          <w:szCs w:val="28"/>
        </w:rPr>
        <w:t>。</w:t>
      </w:r>
    </w:p>
    <w:p w:rsidR="001516AE" w:rsidRPr="001516AE" w:rsidRDefault="001516AE" w:rsidP="001516AE">
      <w:pPr>
        <w:ind w:firstLineChars="200" w:firstLine="560"/>
        <w:rPr>
          <w:rFonts w:hint="eastAsia"/>
          <w:sz w:val="28"/>
          <w:szCs w:val="28"/>
        </w:rPr>
      </w:pPr>
      <w:r w:rsidRPr="001516AE">
        <w:rPr>
          <w:rFonts w:hint="eastAsia"/>
          <w:sz w:val="28"/>
          <w:szCs w:val="28"/>
        </w:rPr>
        <w:t>“身为人大代表、基层党总支书记，就要铁心跟党，一心为民，把党的好政策、好声音传递到千家万户；就要在党的领导下，戮力同心，为建设新时代团结进步美丽红河做贡献。”吴霞是这样说的，也是这样做的。</w:t>
      </w:r>
    </w:p>
    <w:p w:rsidR="001516AE" w:rsidRPr="001516AE" w:rsidRDefault="001516AE" w:rsidP="001516AE">
      <w:pPr>
        <w:ind w:firstLineChars="200" w:firstLine="560"/>
        <w:rPr>
          <w:rFonts w:hint="eastAsia"/>
          <w:sz w:val="28"/>
          <w:szCs w:val="28"/>
        </w:rPr>
      </w:pPr>
      <w:r w:rsidRPr="001516AE">
        <w:rPr>
          <w:rFonts w:hint="eastAsia"/>
          <w:sz w:val="28"/>
          <w:szCs w:val="28"/>
        </w:rPr>
        <w:lastRenderedPageBreak/>
        <w:t>在学习习近平新时代中国特色社会主义思想和党的十九大精神过程中，她积极组织各党支部通过宣传栏、手机短信平台等方式进行全方位宣传学习，组织社区</w:t>
      </w:r>
      <w:r w:rsidRPr="001516AE">
        <w:rPr>
          <w:rFonts w:hint="eastAsia"/>
          <w:sz w:val="28"/>
          <w:szCs w:val="28"/>
        </w:rPr>
        <w:t>8</w:t>
      </w:r>
      <w:r w:rsidRPr="001516AE">
        <w:rPr>
          <w:rFonts w:hint="eastAsia"/>
          <w:sz w:val="28"/>
          <w:szCs w:val="28"/>
        </w:rPr>
        <w:t>个党支部</w:t>
      </w:r>
      <w:r w:rsidRPr="001516AE">
        <w:rPr>
          <w:rFonts w:hint="eastAsia"/>
          <w:sz w:val="28"/>
          <w:szCs w:val="28"/>
        </w:rPr>
        <w:t>176</w:t>
      </w:r>
      <w:r w:rsidRPr="001516AE">
        <w:rPr>
          <w:rFonts w:hint="eastAsia"/>
          <w:sz w:val="28"/>
          <w:szCs w:val="28"/>
        </w:rPr>
        <w:t>名党员到社区群众中进行宣讲，使党的方针、政策深入人心。</w:t>
      </w:r>
    </w:p>
    <w:p w:rsidR="001516AE" w:rsidRPr="001516AE" w:rsidRDefault="001516AE" w:rsidP="001516AE">
      <w:pPr>
        <w:ind w:firstLineChars="200" w:firstLine="560"/>
        <w:rPr>
          <w:rFonts w:hint="eastAsia"/>
          <w:sz w:val="28"/>
          <w:szCs w:val="28"/>
        </w:rPr>
      </w:pPr>
      <w:r w:rsidRPr="001516AE">
        <w:rPr>
          <w:rFonts w:hint="eastAsia"/>
          <w:sz w:val="28"/>
          <w:szCs w:val="28"/>
        </w:rPr>
        <w:t>“作为人大代表，就要为民办实事，当群众的贴心人。”吴霞说，社区工作无小事，群众工作无借口，当好社区贴心人是她工作的原则，也是她服务人民的职责。</w:t>
      </w:r>
    </w:p>
    <w:p w:rsidR="001516AE" w:rsidRPr="001516AE" w:rsidRDefault="001516AE" w:rsidP="001516AE">
      <w:pPr>
        <w:ind w:firstLineChars="200" w:firstLine="560"/>
        <w:rPr>
          <w:rFonts w:hint="eastAsia"/>
          <w:sz w:val="28"/>
          <w:szCs w:val="28"/>
        </w:rPr>
      </w:pPr>
      <w:r w:rsidRPr="001516AE">
        <w:rPr>
          <w:rFonts w:hint="eastAsia"/>
          <w:sz w:val="28"/>
          <w:szCs w:val="28"/>
        </w:rPr>
        <w:t>居民杨玉芬家房屋前的污水管道破裂导致挡墙倒塌，安全隐患极大，吴霞第一时间赶到现场，做好相应的人员撤离工作并及时向上级汇报，协调相关部门及时处理了此事；居民吴六生与邻居陈才波因排水管问题经常争吵，吴霞时常去找这两家人谈心，摆事实讲道理，直到做通他们的思想工作……</w:t>
      </w:r>
    </w:p>
    <w:p w:rsidR="00814B67" w:rsidRPr="00101F51" w:rsidRDefault="001516AE" w:rsidP="001516AE">
      <w:pPr>
        <w:ind w:firstLineChars="200" w:firstLine="560"/>
        <w:rPr>
          <w:sz w:val="28"/>
          <w:szCs w:val="28"/>
        </w:rPr>
      </w:pPr>
      <w:r w:rsidRPr="001516AE">
        <w:rPr>
          <w:rFonts w:hint="eastAsia"/>
          <w:sz w:val="28"/>
          <w:szCs w:val="28"/>
        </w:rPr>
        <w:t>“得民心才能得信任，得信任才能代好民言。”吴霞说，作为州人大代表，她会坚守一直在路上的信念，以人民为师，为群众做事，为人民代言。</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370" w:rsidRDefault="00952370" w:rsidP="00B85A16">
      <w:r>
        <w:separator/>
      </w:r>
    </w:p>
  </w:endnote>
  <w:endnote w:type="continuationSeparator" w:id="1">
    <w:p w:rsidR="00952370" w:rsidRDefault="00952370"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370" w:rsidRDefault="00952370" w:rsidP="00B85A16">
      <w:r>
        <w:separator/>
      </w:r>
    </w:p>
  </w:footnote>
  <w:footnote w:type="continuationSeparator" w:id="1">
    <w:p w:rsidR="00952370" w:rsidRDefault="00952370"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516AE"/>
    <w:rsid w:val="00185B13"/>
    <w:rsid w:val="00193116"/>
    <w:rsid w:val="00271361"/>
    <w:rsid w:val="002A24DC"/>
    <w:rsid w:val="002C2F77"/>
    <w:rsid w:val="002E5637"/>
    <w:rsid w:val="00327E08"/>
    <w:rsid w:val="003A5307"/>
    <w:rsid w:val="003C15B1"/>
    <w:rsid w:val="003C3B47"/>
    <w:rsid w:val="003D1021"/>
    <w:rsid w:val="003D2C69"/>
    <w:rsid w:val="00453861"/>
    <w:rsid w:val="004D3E34"/>
    <w:rsid w:val="004D6432"/>
    <w:rsid w:val="004E5889"/>
    <w:rsid w:val="00540D8E"/>
    <w:rsid w:val="005A4E86"/>
    <w:rsid w:val="005E0F98"/>
    <w:rsid w:val="00602241"/>
    <w:rsid w:val="006035FC"/>
    <w:rsid w:val="0061049F"/>
    <w:rsid w:val="00627143"/>
    <w:rsid w:val="006F4F14"/>
    <w:rsid w:val="0078364F"/>
    <w:rsid w:val="007D54A0"/>
    <w:rsid w:val="00814B67"/>
    <w:rsid w:val="00834D42"/>
    <w:rsid w:val="00865EDA"/>
    <w:rsid w:val="00952370"/>
    <w:rsid w:val="009821E2"/>
    <w:rsid w:val="009A73CF"/>
    <w:rsid w:val="00A04627"/>
    <w:rsid w:val="00A53B9F"/>
    <w:rsid w:val="00A868A5"/>
    <w:rsid w:val="00AD29D0"/>
    <w:rsid w:val="00AE4206"/>
    <w:rsid w:val="00B85A16"/>
    <w:rsid w:val="00D07FB5"/>
    <w:rsid w:val="00D11106"/>
    <w:rsid w:val="00D1630E"/>
    <w:rsid w:val="00E66CB1"/>
    <w:rsid w:val="00E81F4D"/>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2019-05-04T15:50:00Z</dcterms:created>
  <dcterms:modified xsi:type="dcterms:W3CDTF">2019-05-04T15:52:00Z</dcterms:modified>
</cp:coreProperties>
</file>